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适应对象：专业组七</w:t>
      </w:r>
    </w:p>
    <w:p>
      <w:pPr>
        <w:pStyle w:val="4"/>
        <w:spacing w:beforeAutospacing="0" w:afterAutospacing="0" w:line="500" w:lineRule="exact"/>
        <w:ind w:firstLine="361" w:firstLineChars="100"/>
        <w:jc w:val="center"/>
        <w:rPr>
          <w:b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一、考试性质和命题原则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职业适应性测试是</w:t>
      </w:r>
      <w:r>
        <w:rPr>
          <w:rFonts w:hint="eastAsia"/>
          <w:lang w:val="en-US" w:eastAsia="zh-CN"/>
        </w:rPr>
        <w:t>以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报名参加我校普通类应届普高生、普通类非应届普高生（含应往届中职生、往届普高生及同等学力考生）两大类招生考试的考生为对象的具有选拔性质的考试科目；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</w:t>
      </w:r>
      <w:r>
        <w:t>一）考试形式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闭卷、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机试</w:t>
      </w:r>
      <w:r>
        <w:t>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（二）考试时间及分值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考试时间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t>分钟，试卷满分200分。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（三）题型及试卷结构</w:t>
      </w:r>
    </w:p>
    <w:tbl>
      <w:tblPr>
        <w:tblStyle w:val="6"/>
        <w:tblW w:w="6094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64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60</w:t>
            </w:r>
          </w:p>
        </w:tc>
      </w:tr>
    </w:tbl>
    <w:p>
      <w:pPr>
        <w:pStyle w:val="4"/>
        <w:spacing w:beforeAutospacing="0" w:afterAutospacing="0" w:line="500" w:lineRule="exact"/>
        <w:rPr>
          <w:b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三、考试内容及难度</w:t>
      </w:r>
    </w:p>
    <w:p>
      <w:pPr>
        <w:pStyle w:val="4"/>
        <w:spacing w:before="0" w:beforeAutospacing="0" w:after="0" w:afterAutospacing="0" w:line="500" w:lineRule="exact"/>
        <w:ind w:firstLine="480" w:firstLineChars="200"/>
        <w:jc w:val="both"/>
      </w:pPr>
      <w:r>
        <w:rPr>
          <w:rFonts w:hint="eastAsia"/>
        </w:rPr>
        <w:t>试题内容包括国学常识、历史地理知识、职业道德、人际交往、逻辑分析、信息与信息技术等；试卷中包括基础题、中等难度题和较高难度题，其中基础题占6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四、参考书目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1.人教版义务教育九年级《思想品德》（全一册）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2.</w:t>
      </w:r>
      <w:r>
        <w:rPr>
          <w:rFonts w:hint="eastAsia"/>
        </w:rPr>
        <w:t>全国中等职业技术学校通用教材《德育》第二版第一册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3</w:t>
      </w:r>
      <w:r>
        <w:rPr>
          <w:rFonts w:hint="eastAsia"/>
        </w:rPr>
        <w:t>.人教版普通高中课程标准实验教材《思想政治》必修3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4</w:t>
      </w:r>
      <w:r>
        <w:rPr>
          <w:rFonts w:hint="eastAsia"/>
        </w:rPr>
        <w:t>.逻辑思维训练500题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5</w:t>
      </w:r>
      <w:r>
        <w:rPr>
          <w:rFonts w:hint="eastAsia"/>
        </w:rPr>
        <w:t>.国学常识200问</w: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bCs/>
        </w:rPr>
      </w:pPr>
      <w:r>
        <w:rPr>
          <w:bCs/>
        </w:rPr>
        <w:t>6.</w:t>
      </w:r>
      <w:r>
        <w:rPr>
          <w:rFonts w:hint="eastAsia"/>
          <w:bCs/>
        </w:rPr>
        <w:t>普通</w:t>
      </w:r>
      <w:r>
        <w:rPr>
          <w:bCs/>
        </w:rPr>
        <w:t>高中教科书</w:t>
      </w:r>
      <w:r>
        <w:rPr>
          <w:rFonts w:hint="eastAsia"/>
          <w:bCs/>
        </w:rPr>
        <w:t xml:space="preserve"> 信息</w:t>
      </w:r>
      <w:r>
        <w:rPr>
          <w:bCs/>
        </w:rPr>
        <w:t>技术</w:t>
      </w:r>
      <w:r>
        <w:rPr>
          <w:rFonts w:hint="eastAsia"/>
          <w:bCs/>
        </w:rPr>
        <w:t>（数据</w:t>
      </w:r>
      <w:r>
        <w:rPr>
          <w:bCs/>
        </w:rPr>
        <w:t>与计算</w:t>
      </w:r>
      <w:r>
        <w:rPr>
          <w:rFonts w:hint="eastAsia"/>
          <w:bCs/>
        </w:rPr>
        <w:t xml:space="preserve">） </w: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bCs/>
        </w:rPr>
      </w:pPr>
      <w:r>
        <w:rPr>
          <w:bCs/>
        </w:rPr>
        <w:t>7</w:t>
      </w:r>
      <w:r>
        <w:rPr>
          <w:rFonts w:hint="eastAsia"/>
          <w:bCs/>
        </w:rPr>
        <w:t>.普通</w:t>
      </w:r>
      <w:r>
        <w:rPr>
          <w:bCs/>
        </w:rPr>
        <w:t>高中教科书</w:t>
      </w:r>
      <w:r>
        <w:rPr>
          <w:rFonts w:hint="eastAsia"/>
          <w:bCs/>
        </w:rPr>
        <w:t xml:space="preserve"> 信息</w:t>
      </w:r>
      <w:r>
        <w:rPr>
          <w:bCs/>
        </w:rPr>
        <w:t>技术</w:t>
      </w:r>
      <w:r>
        <w:rPr>
          <w:rFonts w:hint="eastAsia"/>
          <w:bCs/>
        </w:rPr>
        <w:t>（人工智能</w:t>
      </w:r>
      <w:r>
        <w:rPr>
          <w:bCs/>
        </w:rPr>
        <w:t>初步</w:t>
      </w:r>
      <w:r>
        <w:rPr>
          <w:rFonts w:hint="eastAsia"/>
          <w:bCs/>
        </w:rPr>
        <w:t>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8</w:t>
      </w:r>
      <w:r>
        <w:rPr>
          <w:rFonts w:hint="eastAsia"/>
        </w:rPr>
        <w:t>.《信息技术基础》：广东教育出版社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9</w:t>
      </w:r>
      <w:r>
        <w:rPr>
          <w:rFonts w:hint="eastAsia"/>
        </w:rPr>
        <w:t>.《通用技术·技术与设计》：广东科技出版社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五、样题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（一）基础题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</w:t>
      </w:r>
      <w:r>
        <w:t>勤俭持业</w:t>
      </w:r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>
      <w:pPr>
        <w:spacing w:line="500" w:lineRule="exact"/>
        <w:ind w:left="480"/>
        <w:rPr>
          <w:rFonts w:ascii="宋体" w:hAnsi="宋体" w:eastAsia="宋体"/>
        </w:rPr>
      </w:pPr>
      <w:r>
        <w:rPr>
          <w:rFonts w:ascii="宋体" w:hAnsi="宋体" w:eastAsia="宋体"/>
        </w:rPr>
        <w:t>2.大数据</w:t>
      </w:r>
      <w:r>
        <w:rPr>
          <w:rFonts w:hint="eastAsia" w:ascii="宋体" w:hAnsi="宋体" w:eastAsia="宋体"/>
        </w:rPr>
        <w:t>的</w:t>
      </w:r>
      <w:r>
        <w:rPr>
          <w:rFonts w:ascii="宋体" w:hAnsi="宋体" w:eastAsia="宋体"/>
        </w:rPr>
        <w:t>特征</w:t>
      </w:r>
      <w:r>
        <w:rPr>
          <w:rFonts w:hint="eastAsia" w:ascii="宋体" w:hAnsi="宋体" w:eastAsia="宋体"/>
        </w:rPr>
        <w:t>属性</w:t>
      </w:r>
      <w:r>
        <w:rPr>
          <w:rFonts w:ascii="宋体" w:hAnsi="宋体" w:eastAsia="宋体"/>
        </w:rPr>
        <w:t>有：（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ABC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）</w:t>
      </w:r>
    </w:p>
    <w:p>
      <w:pPr>
        <w:spacing w:line="500" w:lineRule="exact"/>
        <w:ind w:left="480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</w:rPr>
        <w:t>.数据量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    B.处理</w:t>
      </w:r>
      <w:r>
        <w:rPr>
          <w:rFonts w:ascii="宋体" w:hAnsi="宋体" w:eastAsia="宋体"/>
        </w:rPr>
        <w:t>速度</w:t>
      </w:r>
      <w:r>
        <w:rPr>
          <w:rFonts w:hint="eastAsia" w:ascii="宋体" w:hAnsi="宋体" w:eastAsia="宋体"/>
        </w:rPr>
        <w:t xml:space="preserve">    C.多样</w:t>
      </w:r>
      <w:r>
        <w:rPr>
          <w:rFonts w:ascii="宋体" w:hAnsi="宋体" w:eastAsia="宋体"/>
        </w:rPr>
        <w:t>性</w:t>
      </w:r>
      <w:r>
        <w:rPr>
          <w:rFonts w:hint="eastAsia" w:ascii="宋体" w:hAnsi="宋体" w:eastAsia="宋体"/>
        </w:rPr>
        <w:t xml:space="preserve">    D.应用性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3.在数据库表中，每一个列称之为一条记录，而每一个行则称之为一个字段。(错误)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（二）中等难度题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1.下列选项中与“亡羊补牢”意思最接近的是 (  C 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ascii="宋体" w:hAnsi="宋体" w:eastAsia="宋体" w:cs="Times New Roman"/>
          <w:bCs/>
          <w:kern w:val="0"/>
        </w:rPr>
        <w:t>2.</w:t>
      </w:r>
      <w:r>
        <w:t xml:space="preserve"> </w:t>
      </w:r>
      <w:r>
        <w:rPr>
          <w:rFonts w:ascii="宋体" w:hAnsi="宋体" w:eastAsia="宋体" w:cs="Times New Roman"/>
          <w:bCs/>
          <w:kern w:val="0"/>
        </w:rPr>
        <w:t>在</w:t>
      </w:r>
      <w:r>
        <w:rPr>
          <w:rFonts w:hint="eastAsia" w:ascii="宋体" w:hAnsi="宋体" w:eastAsia="宋体" w:cs="Times New Roman"/>
          <w:bCs/>
          <w:kern w:val="0"/>
        </w:rPr>
        <w:t>某地</w:t>
      </w:r>
      <w:r>
        <w:rPr>
          <w:rFonts w:ascii="宋体" w:hAnsi="宋体" w:eastAsia="宋体" w:cs="Times New Roman"/>
          <w:bCs/>
          <w:kern w:val="0"/>
        </w:rPr>
        <w:t>的</w:t>
      </w:r>
      <w:r>
        <w:rPr>
          <w:rFonts w:hint="eastAsia" w:ascii="宋体" w:hAnsi="宋体" w:eastAsia="宋体" w:cs="Times New Roman"/>
          <w:bCs/>
          <w:kern w:val="0"/>
        </w:rPr>
        <w:t>特大泥石流灾害爆发中，大学生李杨手持相机和手机，对泥石流灾害和救灾过程进行了第一时间的微博</w:t>
      </w:r>
      <w:r>
        <w:rPr>
          <w:rFonts w:hint="cs" w:ascii="宋体" w:hAnsi="宋体" w:eastAsia="宋体" w:cs="Times New Roman"/>
          <w:bCs/>
          <w:kern w:val="0"/>
        </w:rPr>
        <w:t>“</w:t>
      </w:r>
      <w:r>
        <w:rPr>
          <w:rFonts w:hint="eastAsia" w:ascii="宋体" w:hAnsi="宋体" w:eastAsia="宋体" w:cs="Times New Roman"/>
          <w:bCs/>
          <w:kern w:val="0"/>
        </w:rPr>
        <w:t>直播</w:t>
      </w:r>
      <w:r>
        <w:rPr>
          <w:rFonts w:hint="cs" w:ascii="宋体" w:hAnsi="宋体" w:eastAsia="宋体" w:cs="Times New Roman"/>
          <w:bCs/>
          <w:kern w:val="0"/>
        </w:rPr>
        <w:t>”</w:t>
      </w:r>
      <w:r>
        <w:rPr>
          <w:rFonts w:hint="eastAsia" w:ascii="宋体" w:hAnsi="宋体" w:eastAsia="宋体" w:cs="Times New Roman"/>
          <w:bCs/>
          <w:kern w:val="0"/>
        </w:rPr>
        <w:t>。他上传的照片、视频、文字成为许多媒体在灾情报道初期的素材，也为救灾部门及时知悉灾情、有效展开救援提供了第一手的信息。这个事例主要体现了信息的（</w:t>
      </w:r>
      <w:r>
        <w:rPr>
          <w:rFonts w:ascii="宋体" w:hAnsi="宋体" w:eastAsia="宋体" w:cs="Times New Roman"/>
          <w:bCs/>
          <w:kern w:val="0"/>
        </w:rPr>
        <w:t>ABD</w:t>
      </w:r>
      <w:r>
        <w:rPr>
          <w:rFonts w:hint="eastAsia" w:ascii="宋体" w:hAnsi="宋体" w:eastAsia="宋体" w:cs="Times New Roman"/>
          <w:bCs/>
          <w:kern w:val="0"/>
        </w:rPr>
        <w:t>）特征。</w:t>
      </w:r>
    </w:p>
    <w:p>
      <w:pPr>
        <w:widowControl/>
        <w:spacing w:line="500" w:lineRule="exact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 xml:space="preserve">    A.时效</w:t>
      </w:r>
      <w:r>
        <w:rPr>
          <w:rFonts w:ascii="宋体" w:hAnsi="宋体" w:eastAsia="宋体" w:cs="Times New Roman"/>
          <w:bCs/>
          <w:kern w:val="0"/>
        </w:rPr>
        <w:t>性</w:t>
      </w:r>
      <w:r>
        <w:rPr>
          <w:rFonts w:hint="eastAsia" w:ascii="宋体" w:hAnsi="宋体" w:eastAsia="宋体" w:cs="Times New Roman"/>
          <w:bCs/>
          <w:kern w:val="0"/>
        </w:rPr>
        <w:t xml:space="preserve">   B.共享</w:t>
      </w:r>
      <w:r>
        <w:rPr>
          <w:rFonts w:ascii="宋体" w:hAnsi="宋体" w:eastAsia="宋体" w:cs="Times New Roman"/>
          <w:bCs/>
          <w:kern w:val="0"/>
        </w:rPr>
        <w:t>性</w:t>
      </w:r>
      <w:r>
        <w:rPr>
          <w:rFonts w:hint="eastAsia" w:ascii="宋体" w:hAnsi="宋体" w:eastAsia="宋体" w:cs="Times New Roman"/>
          <w:bCs/>
          <w:kern w:val="0"/>
        </w:rPr>
        <w:t xml:space="preserve">   C.商品</w:t>
      </w:r>
      <w:r>
        <w:rPr>
          <w:rFonts w:ascii="宋体" w:hAnsi="宋体" w:eastAsia="宋体" w:cs="Times New Roman"/>
          <w:bCs/>
          <w:kern w:val="0"/>
        </w:rPr>
        <w:t>性</w:t>
      </w:r>
      <w:r>
        <w:rPr>
          <w:rFonts w:hint="eastAsia" w:ascii="宋体" w:hAnsi="宋体" w:eastAsia="宋体" w:cs="Times New Roman"/>
          <w:bCs/>
          <w:kern w:val="0"/>
        </w:rPr>
        <w:t xml:space="preserve">   D.价值</w:t>
      </w:r>
      <w:r>
        <w:rPr>
          <w:rFonts w:ascii="宋体" w:hAnsi="宋体" w:eastAsia="宋体" w:cs="Times New Roman"/>
          <w:bCs/>
          <w:kern w:val="0"/>
        </w:rPr>
        <w:t>性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3.在Excel 中,若水平分页符和垂直分页符交叉成十字,选定十字右下方的单元格,然后删除分页符,水平和垂直的分页符将同时被删除掉。（正确）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（三）较高难度题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1.“月上柳梢头，人约黄昏后”描写的是哪</w:t>
      </w:r>
      <w:r>
        <w:rPr>
          <w:rFonts w:hint="eastAsia"/>
        </w:rPr>
        <w:t>一</w:t>
      </w:r>
      <w:r>
        <w:t>个传统节日？ ( B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A.中秋节</w:t>
      </w:r>
      <w:r>
        <w:rPr>
          <w:rFonts w:hint="eastAsia"/>
        </w:rPr>
        <w:t xml:space="preserve"> </w:t>
      </w:r>
      <w:r>
        <w:t xml:space="preserve">    B.元宵节</w:t>
      </w:r>
      <w:r>
        <w:rPr>
          <w:rFonts w:hint="eastAsia"/>
        </w:rPr>
        <w:t xml:space="preserve"> </w:t>
      </w:r>
      <w:r>
        <w:t xml:space="preserve">    C.端午节</w:t>
      </w:r>
      <w:r>
        <w:rPr>
          <w:rFonts w:hint="eastAsia"/>
        </w:rPr>
        <w:t xml:space="preserve"> </w:t>
      </w:r>
      <w:r>
        <w:t xml:space="preserve">     D.七夕节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2.在Word中选定一行文字，如果想增大字号，可以用的快捷键有（A C）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 xml:space="preserve">A. Ctrl+】             B. Ctrl+【        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 Ctrl+shift+.        D. Ctrl+shift+，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/>
          <w:bCs/>
          <w:color w:val="FF0000"/>
          <w:kern w:val="0"/>
        </w:rPr>
      </w:pPr>
      <w:r>
        <w:rPr>
          <w:rFonts w:ascii="宋体" w:hAnsi="宋体" w:eastAsia="宋体" w:cs="Times New Roman"/>
          <w:bCs/>
          <w:kern w:val="0"/>
        </w:rPr>
        <w:t>3.</w:t>
      </w:r>
      <w:r>
        <w:rPr>
          <w:rFonts w:hint="eastAsia" w:ascii="宋体" w:hAnsi="宋体" w:eastAsia="宋体" w:cs="Times New Roman"/>
          <w:bCs/>
          <w:kern w:val="0"/>
        </w:rPr>
        <w:t>十进制</w:t>
      </w:r>
      <w:r>
        <w:rPr>
          <w:rFonts w:ascii="宋体" w:hAnsi="宋体" w:eastAsia="宋体" w:cs="Times New Roman"/>
          <w:bCs/>
          <w:kern w:val="0"/>
        </w:rPr>
        <w:t>数“21”</w:t>
      </w:r>
      <w:r>
        <w:rPr>
          <w:rFonts w:hint="eastAsia" w:ascii="宋体" w:hAnsi="宋体" w:eastAsia="宋体" w:cs="Times New Roman"/>
          <w:bCs/>
          <w:kern w:val="0"/>
        </w:rPr>
        <w:t>的</w:t>
      </w:r>
      <w:r>
        <w:rPr>
          <w:rFonts w:ascii="宋体" w:hAnsi="宋体" w:eastAsia="宋体" w:cs="Times New Roman"/>
          <w:bCs/>
          <w:kern w:val="0"/>
        </w:rPr>
        <w:t>补码是</w:t>
      </w:r>
      <w:r>
        <w:rPr>
          <w:rFonts w:hint="eastAsia" w:ascii="宋体" w:hAnsi="宋体" w:eastAsia="宋体" w:cs="Times New Roman"/>
          <w:bCs/>
          <w:kern w:val="0"/>
        </w:rPr>
        <w:t>0010101。 （正确）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5C"/>
    <w:rsid w:val="000150A6"/>
    <w:rsid w:val="001C2C5C"/>
    <w:rsid w:val="004E589C"/>
    <w:rsid w:val="005F05DB"/>
    <w:rsid w:val="00891418"/>
    <w:rsid w:val="00932D5B"/>
    <w:rsid w:val="00955BD6"/>
    <w:rsid w:val="00A05932"/>
    <w:rsid w:val="00A7299C"/>
    <w:rsid w:val="00B7630F"/>
    <w:rsid w:val="00BB234F"/>
    <w:rsid w:val="00C15F46"/>
    <w:rsid w:val="00C43614"/>
    <w:rsid w:val="343E300B"/>
    <w:rsid w:val="690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2022-02-19T11:18:00Z</dcterms:created>
  <dc:creator>金池 姚</dc:creator>
  <cp:lastModifiedBy>风舞蓝天</cp:lastModifiedBy>
  <dcterms:modified xsi:type="dcterms:W3CDTF">2022-03-01T07:26:07Z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09162FC9EB8C420CB763B56571B6E97D</vt:lpwstr>
  </property>
</Properties>
</file>