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长沙民政职业技术学院年单独招生考试大纲</w:t>
      </w:r>
    </w:p>
    <w:p>
      <w:pPr>
        <w:pStyle w:val="4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科目：职业适应性测试（机试）</w:t>
      </w:r>
    </w:p>
    <w:p>
      <w:pPr>
        <w:pStyle w:val="4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适应对象：专业组三</w:t>
      </w:r>
    </w:p>
    <w:p>
      <w:pPr>
        <w:pStyle w:val="4"/>
        <w:spacing w:beforeAutospacing="0" w:afterAutospacing="0" w:line="500" w:lineRule="exact"/>
        <w:ind w:firstLine="361" w:firstLineChars="100"/>
        <w:jc w:val="center"/>
        <w:rPr>
          <w:b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一、考试性质和命题原则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>职业适应性测试是</w:t>
      </w:r>
      <w:r>
        <w:rPr>
          <w:rFonts w:hint="eastAsia"/>
          <w:lang w:val="en-US" w:eastAsia="zh-CN"/>
        </w:rPr>
        <w:t>以</w:t>
      </w:r>
      <w:r>
        <w:rPr>
          <w:rFonts w:ascii="宋体" w:hAnsi="宋体" w:eastAsia="宋体" w:cs="宋体"/>
          <w:sz w:val="24"/>
          <w:szCs w:val="24"/>
        </w:rPr>
        <w:t>报名参加我校普通类应届普高生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、普通类非应届普高生（含应往届中职生、往届普高生及同等学力考生）两大类招生考试的考生为对象的具有选拔性质的考试科目；</w:t>
      </w:r>
      <w:r>
        <w:t>以普通高中、中等职业学校的教科书为基础，结合高中和中职教育的学习要求及教育实际，侧重考察学生</w:t>
      </w:r>
      <w:r>
        <w:rPr>
          <w:rFonts w:hint="eastAsia"/>
        </w:rPr>
        <w:t>的</w:t>
      </w:r>
      <w:r>
        <w:t>思想素质、科学素质、人文素质</w:t>
      </w:r>
      <w:r>
        <w:rPr>
          <w:rFonts w:hint="eastAsia"/>
        </w:rPr>
        <w:t>、信息素养、技术素养和职业适应性等，</w:t>
      </w:r>
      <w:r>
        <w:t>其目的是测试考生具有的认识、分析、</w:t>
      </w:r>
      <w:r>
        <w:rPr>
          <w:rFonts w:hint="eastAsia"/>
        </w:rPr>
        <w:t>逻辑思维和应用能力</w:t>
      </w:r>
      <w:r>
        <w:t>的潜能</w:t>
      </w:r>
      <w:r>
        <w:rPr>
          <w:rFonts w:hint="eastAsia"/>
        </w:rPr>
        <w:t>以及获取和处理信息的能力</w:t>
      </w:r>
      <w:r>
        <w:t>。</w:t>
      </w:r>
    </w:p>
    <w:p>
      <w:pPr>
        <w:pStyle w:val="4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二、考试形式与试卷结构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</w:t>
      </w:r>
      <w:r>
        <w:t>一）考试形式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闭卷、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机试</w:t>
      </w:r>
      <w:r>
        <w:t>。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（二）考试时间及分值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考试时间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</w:t>
      </w:r>
      <w:r>
        <w:t>分钟，试卷满分200分。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（三）题型及试卷结构</w:t>
      </w:r>
    </w:p>
    <w:tbl>
      <w:tblPr>
        <w:tblStyle w:val="6"/>
        <w:tblW w:w="6094" w:type="dxa"/>
        <w:tblInd w:w="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64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题型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题量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单项选择题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55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多项选择题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15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判断题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30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60</w:t>
            </w:r>
          </w:p>
        </w:tc>
      </w:tr>
    </w:tbl>
    <w:p>
      <w:pPr>
        <w:pStyle w:val="4"/>
        <w:spacing w:beforeAutospacing="0" w:afterAutospacing="0" w:line="500" w:lineRule="exact"/>
        <w:rPr>
          <w:b/>
          <w:sz w:val="32"/>
          <w:szCs w:val="32"/>
        </w:rPr>
      </w:pPr>
    </w:p>
    <w:p>
      <w:pPr>
        <w:pStyle w:val="4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三、考试内容及难度</w:t>
      </w:r>
    </w:p>
    <w:p>
      <w:pPr>
        <w:pStyle w:val="4"/>
        <w:spacing w:before="0" w:beforeAutospacing="0" w:after="0" w:afterAutospacing="0" w:line="500" w:lineRule="exact"/>
        <w:ind w:firstLine="480" w:firstLineChars="200"/>
        <w:jc w:val="both"/>
      </w:pPr>
      <w:r>
        <w:rPr>
          <w:rFonts w:hint="eastAsia"/>
        </w:rPr>
        <w:t>试题内容包括国学常识、历史地理知识、职业道德、职业能力、人际交往、逻辑分析、信息与信息技术等；试卷中包括基础题、中等难度题和较高难度题，其中基础题占6</w:t>
      </w:r>
      <w:r>
        <w:t>0%</w:t>
      </w:r>
      <w:r>
        <w:rPr>
          <w:rFonts w:hint="eastAsia"/>
        </w:rPr>
        <w:t>，中等难度题占2</w:t>
      </w:r>
      <w:r>
        <w:t>5%</w:t>
      </w:r>
      <w:r>
        <w:rPr>
          <w:rFonts w:hint="eastAsia"/>
        </w:rPr>
        <w:t>，较高难度题占1</w:t>
      </w:r>
      <w:r>
        <w:t>5%</w:t>
      </w:r>
      <w:r>
        <w:rPr>
          <w:rFonts w:hint="eastAsia"/>
        </w:rPr>
        <w:t>。</w:t>
      </w:r>
    </w:p>
    <w:p>
      <w:pPr>
        <w:pStyle w:val="4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四、参考书目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1.人教版义务教育九年级《思想品德》（全一册）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2.</w:t>
      </w:r>
      <w:r>
        <w:rPr>
          <w:rFonts w:hint="eastAsia"/>
        </w:rPr>
        <w:t>全国中等职业技术学校通用教材《德育》第二版第一册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3</w:t>
      </w:r>
      <w:r>
        <w:rPr>
          <w:rFonts w:hint="eastAsia"/>
        </w:rPr>
        <w:t>.人教版普通高中课程标准实验教材《思想政治》必修3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4</w:t>
      </w:r>
      <w:r>
        <w:rPr>
          <w:rFonts w:hint="eastAsia"/>
        </w:rPr>
        <w:t>.逻辑思维训练500题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5</w:t>
      </w:r>
      <w:r>
        <w:rPr>
          <w:rFonts w:hint="eastAsia"/>
        </w:rPr>
        <w:t>.国学常识200问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6.</w:t>
      </w:r>
      <w:r>
        <w:rPr>
          <w:rFonts w:hint="eastAsia"/>
        </w:rPr>
        <w:t>《现代物流管理》（第四版）黄中鼎主编，复旦大学出版社，2019年01月 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7</w:t>
      </w:r>
      <w:r>
        <w:rPr>
          <w:rFonts w:hint="eastAsia"/>
        </w:rPr>
        <w:t>《</w:t>
      </w:r>
      <w:r>
        <w:t>电子商务基础与应用：学·用·做一体化教程（第4版）</w:t>
      </w:r>
      <w:r>
        <w:rPr>
          <w:rFonts w:hint="eastAsia"/>
        </w:rPr>
        <w:t>》，</w:t>
      </w:r>
      <w:r>
        <w:t>电子工业出版社</w:t>
      </w:r>
      <w:r>
        <w:rPr>
          <w:rFonts w:hint="eastAsia"/>
        </w:rPr>
        <w:t xml:space="preserve">， </w:t>
      </w:r>
      <w:r>
        <w:t>ISBN：9787121357312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8</w:t>
      </w:r>
      <w:r>
        <w:rPr>
          <w:rFonts w:hint="eastAsia"/>
        </w:rPr>
        <w:t>.《市场营销原理与实务——任务导向教程》，文腊梅、韦林华主编，电子工业出版社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9</w:t>
      </w:r>
      <w:r>
        <w:rPr>
          <w:rFonts w:hint="eastAsia"/>
        </w:rPr>
        <w:t>.《信息技术基础》：广东教育出版社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10</w:t>
      </w:r>
      <w:r>
        <w:rPr>
          <w:rFonts w:hint="eastAsia"/>
        </w:rPr>
        <w:t>.《通用技术·技术与设计》：广东科技出版社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</w:p>
    <w:p>
      <w:pPr>
        <w:pStyle w:val="4"/>
        <w:spacing w:before="0" w:beforeAutospacing="0" w:after="0" w:afterAutospacing="0" w:line="500" w:lineRule="exact"/>
        <w:ind w:firstLine="562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五、样题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（一）基础题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1.</w:t>
      </w:r>
      <w:r>
        <w:rPr>
          <w:rFonts w:hint="eastAsia"/>
        </w:rPr>
        <w:t>北京</w:t>
      </w:r>
      <w:r>
        <w:t>同仁堂</w:t>
      </w:r>
      <w:r>
        <w:rPr>
          <w:rFonts w:hint="eastAsia"/>
        </w:rPr>
        <w:t>药店内</w:t>
      </w:r>
      <w:r>
        <w:t>有一副对联</w:t>
      </w:r>
      <w:r>
        <w:rPr>
          <w:rFonts w:hint="eastAsia"/>
        </w:rPr>
        <w:t>：</w:t>
      </w:r>
      <w:r>
        <w:t>“炮制虽繁必不敢省人工</w:t>
      </w:r>
      <w:r>
        <w:rPr>
          <w:rFonts w:hint="eastAsia"/>
        </w:rPr>
        <w:t>；</w:t>
      </w:r>
      <w:r>
        <w:t>品味虽贵必不敢减物力”。请你选择一个与该对联最贴</w:t>
      </w:r>
      <w:r>
        <w:rPr>
          <w:rFonts w:hint="eastAsia"/>
        </w:rPr>
        <w:t>切</w:t>
      </w:r>
      <w:r>
        <w:t>的横批(  B  )。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A.</w:t>
      </w:r>
      <w:r>
        <w:t>勤俭持业</w:t>
      </w:r>
      <w:r>
        <w:rPr>
          <w:rFonts w:hint="eastAsia"/>
        </w:rPr>
        <w:t xml:space="preserve">      B.</w:t>
      </w:r>
      <w:r>
        <w:t>诚信立业</w:t>
      </w:r>
      <w:r>
        <w:rPr>
          <w:rFonts w:hint="eastAsia"/>
        </w:rPr>
        <w:t xml:space="preserve">      C.</w:t>
      </w:r>
      <w:r>
        <w:t xml:space="preserve">科技为本      </w:t>
      </w:r>
      <w:r>
        <w:rPr>
          <w:rFonts w:hint="eastAsia"/>
        </w:rPr>
        <w:t>D.</w:t>
      </w:r>
      <w:r>
        <w:t>艰苦创业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2.下列选项中对经济全球化认识正确的是（ ABC  ）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A．经济全球化是世界市场经济发展的必然结果 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B．参与经济全球化有利于我国经济发展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C．经济全球化加剧了全球经济的不稳定性 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D．经济全球化使世界各国普遍受益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3.在数据库表中，每一个列称之为一条记录，而每一个行则称之为一个字段。(错误)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（二）中等难度题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1.下列选项中与“亡羊补牢”意思最接近的是 (  C  )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A.人无远虑，必有近忧</w:t>
      </w:r>
      <w:r>
        <w:rPr>
          <w:rFonts w:hint="eastAsia"/>
        </w:rPr>
        <w:t xml:space="preserve"> </w:t>
      </w:r>
      <w:r>
        <w:t xml:space="preserve">        B.祸兮，福之所倚</w:t>
      </w:r>
      <w:r>
        <w:rPr>
          <w:rFonts w:hint="eastAsia"/>
        </w:rPr>
        <w:t>；</w:t>
      </w:r>
      <w:r>
        <w:t>福兮，</w:t>
      </w:r>
      <w:r>
        <w:rPr>
          <w:rFonts w:hint="eastAsia"/>
        </w:rPr>
        <w:t>祸</w:t>
      </w:r>
      <w:r>
        <w:t>之所伏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C.往者不可谏，来者犹可追</w:t>
      </w:r>
      <w:r>
        <w:rPr>
          <w:rFonts w:hint="eastAsia"/>
        </w:rPr>
        <w:t xml:space="preserve"> </w:t>
      </w:r>
      <w:r>
        <w:t xml:space="preserve">    D.失之东隅，收之桑榆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2.其他条件不变情况下，人民币持续升值对我国经济和人民生活的影响表现在（ CD ）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A.增加了进口技术设备的成本       B.有利于提升出口商品的市场竞争力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C.有利于促进外贸出口增长方式的转变 D.可以减少居民赴美留学、旅游的费用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3.在Excel 中,若水平分页符和垂直分页符交叉成十字,选定十字右下方的单元格,然后删除分页符,水平和垂直的分页符将同时被删除掉。（正确）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（三）较高难度题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1.“月上柳梢头，人约黄昏后”描写的是哪</w:t>
      </w:r>
      <w:r>
        <w:rPr>
          <w:rFonts w:hint="eastAsia"/>
        </w:rPr>
        <w:t>一</w:t>
      </w:r>
      <w:r>
        <w:t>个传统节日？ ( B )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A.中秋节</w:t>
      </w:r>
      <w:r>
        <w:rPr>
          <w:rFonts w:hint="eastAsia"/>
        </w:rPr>
        <w:t xml:space="preserve"> </w:t>
      </w:r>
      <w:r>
        <w:t xml:space="preserve">    B.元宵节</w:t>
      </w:r>
      <w:r>
        <w:rPr>
          <w:rFonts w:hint="eastAsia"/>
        </w:rPr>
        <w:t xml:space="preserve"> </w:t>
      </w:r>
      <w:r>
        <w:t xml:space="preserve">    C.端午节</w:t>
      </w:r>
      <w:r>
        <w:rPr>
          <w:rFonts w:hint="eastAsia"/>
        </w:rPr>
        <w:t xml:space="preserve"> </w:t>
      </w:r>
      <w:r>
        <w:t xml:space="preserve">     D.七夕节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2.在Word中选定一行文字，如果想增大字号，可以用的快捷键有（A C）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 xml:space="preserve">A. Ctrl+】             B. Ctrl+【        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C. Ctrl+shift+.        D. Ctrl+shift+，</w: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hint="eastAsia"/>
        </w:rPr>
      </w:pPr>
      <w:r>
        <w:rPr>
          <w:rFonts w:hint="eastAsia"/>
        </w:rPr>
        <w:t>3.实物商品的完整生命周期包括产品设计环节、生产加工环节，商品销售环节和消费环节。（ 错 ）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5C"/>
    <w:rsid w:val="0012249F"/>
    <w:rsid w:val="0012357A"/>
    <w:rsid w:val="001C2C5C"/>
    <w:rsid w:val="0022728E"/>
    <w:rsid w:val="005E7DB7"/>
    <w:rsid w:val="005F05DB"/>
    <w:rsid w:val="007518BD"/>
    <w:rsid w:val="00803EBC"/>
    <w:rsid w:val="00932D5B"/>
    <w:rsid w:val="00955BD6"/>
    <w:rsid w:val="00A05932"/>
    <w:rsid w:val="00A7299C"/>
    <w:rsid w:val="00B53FCD"/>
    <w:rsid w:val="00B7630F"/>
    <w:rsid w:val="00BB234F"/>
    <w:rsid w:val="00BE7A62"/>
    <w:rsid w:val="00C43614"/>
    <w:rsid w:val="00D068A2"/>
    <w:rsid w:val="00E06E81"/>
    <w:rsid w:val="15E40CBD"/>
    <w:rsid w:val="7EC0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</Words>
  <Characters>1323</Characters>
  <Lines>11</Lines>
  <Paragraphs>3</Paragraphs>
  <TotalTime>0</TotalTime>
  <ScaleCrop>false</ScaleCrop>
  <LinksUpToDate>false</LinksUpToDate>
  <CharactersWithSpaces>1552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2022-02-19T11:18:00Z</dcterms:created>
  <dc:creator>金池 姚</dc:creator>
  <cp:lastModifiedBy>风舞蓝天</cp:lastModifiedBy>
  <dcterms:modified xsi:type="dcterms:W3CDTF">2022-03-01T07:26:22Z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869907AB6B0B45A39613EEDEE857B92A</vt:lpwstr>
  </property>
</Properties>
</file>